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06" w:rsidRPr="002B052B" w:rsidRDefault="00504D0C" w:rsidP="002B052B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Ejercicio Test Tema 2</w:t>
      </w:r>
      <w:r w:rsidR="0047694A">
        <w:rPr>
          <w:rFonts w:ascii="Georgia" w:hAnsi="Georgia"/>
          <w:b/>
          <w:sz w:val="20"/>
          <w:szCs w:val="20"/>
        </w:rPr>
        <w:t>;  --</w:t>
      </w:r>
      <w:r w:rsidR="0047694A" w:rsidRPr="0047694A">
        <w:rPr>
          <w:rFonts w:ascii="Georgia" w:hAnsi="Georgia"/>
          <w:b/>
          <w:sz w:val="20"/>
          <w:szCs w:val="20"/>
        </w:rPr>
        <w:sym w:font="Wingdings" w:char="F0E0"/>
      </w:r>
      <w:r w:rsidR="0047694A">
        <w:rPr>
          <w:rFonts w:ascii="Georgia" w:hAnsi="Georgia"/>
          <w:b/>
          <w:sz w:val="20"/>
          <w:szCs w:val="20"/>
        </w:rPr>
        <w:t>Nombre alumno</w:t>
      </w:r>
      <w:r w:rsidR="00D54FEC">
        <w:rPr>
          <w:rFonts w:ascii="Georgia" w:hAnsi="Georgia"/>
          <w:b/>
          <w:sz w:val="20"/>
          <w:szCs w:val="20"/>
        </w:rPr>
        <w:t xml:space="preserve">: </w:t>
      </w:r>
    </w:p>
    <w:p w:rsidR="00735B00" w:rsidRDefault="00735B00" w:rsidP="00735B00">
      <w:pPr>
        <w:pStyle w:val="Default"/>
      </w:pPr>
    </w:p>
    <w:p w:rsidR="0040220A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>1.-</w:t>
      </w:r>
      <w:r w:rsidR="0040220A" w:rsidRPr="00504D0C">
        <w:rPr>
          <w:rFonts w:ascii="Georgia" w:hAnsi="Georgia" w:cs="Optima"/>
          <w:sz w:val="20"/>
        </w:rPr>
        <w:t>¿Quiénes pueden realizar una inspección reglamentaria?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a. Cualquier trabajador de la empresa cuando observa algún peligro.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b. Las personas o entidades indicadas en la disposición legislativa en la que</w:t>
      </w:r>
      <w:r w:rsidR="00504D0C">
        <w:rPr>
          <w:rFonts w:ascii="Georgia" w:hAnsi="Georgia" w:cs="Optima"/>
          <w:sz w:val="20"/>
        </w:rPr>
        <w:t xml:space="preserve"> </w:t>
      </w:r>
      <w:r w:rsidRPr="00504D0C">
        <w:rPr>
          <w:rFonts w:ascii="Georgia" w:hAnsi="Georgia" w:cs="Optima"/>
          <w:sz w:val="20"/>
        </w:rPr>
        <w:t>se establece la obligación de efectuarla.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c. El técnico de prevención junto con el responsable del área inspeccionada.</w:t>
      </w: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40220A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 xml:space="preserve">2.- </w:t>
      </w:r>
      <w:r w:rsidR="0040220A" w:rsidRPr="00504D0C">
        <w:rPr>
          <w:rFonts w:ascii="Georgia" w:hAnsi="Georgia" w:cs="Optima"/>
          <w:sz w:val="20"/>
        </w:rPr>
        <w:t>Las inspecciones de seguridad ¿son una técnica preventiva o reactiva?</w:t>
      </w: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504D0C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40220A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 xml:space="preserve">3.- </w:t>
      </w:r>
      <w:r w:rsidR="0040220A" w:rsidRPr="00504D0C">
        <w:rPr>
          <w:rFonts w:ascii="Georgia" w:hAnsi="Georgia" w:cs="Optima"/>
          <w:sz w:val="20"/>
        </w:rPr>
        <w:t>Dentro de la categoría de las inspecciones de seguridad planificadas no se</w:t>
      </w:r>
      <w:r>
        <w:rPr>
          <w:rFonts w:ascii="Georgia" w:hAnsi="Georgia" w:cs="Optima"/>
          <w:sz w:val="20"/>
        </w:rPr>
        <w:t xml:space="preserve"> </w:t>
      </w:r>
      <w:r w:rsidR="0040220A" w:rsidRPr="00504D0C">
        <w:rPr>
          <w:rFonts w:ascii="Georgia" w:hAnsi="Georgia" w:cs="Optima"/>
          <w:sz w:val="20"/>
        </w:rPr>
        <w:t>incluyen: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a. Las de partes críticas.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b. Las autoinspecciones.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c. Las generales.</w:t>
      </w: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40220A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 xml:space="preserve">4.- </w:t>
      </w:r>
      <w:r w:rsidR="0040220A" w:rsidRPr="00504D0C">
        <w:rPr>
          <w:rFonts w:ascii="Georgia" w:hAnsi="Georgia" w:cs="Optima"/>
          <w:sz w:val="20"/>
        </w:rPr>
        <w:t>¿Quién se aconseja que inicie la investigación de un accidente? ¿por qué?</w:t>
      </w: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40220A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 xml:space="preserve">5.- </w:t>
      </w:r>
      <w:r w:rsidR="0040220A" w:rsidRPr="00504D0C">
        <w:rPr>
          <w:rFonts w:ascii="Georgia" w:hAnsi="Georgia" w:cs="Optima"/>
          <w:sz w:val="20"/>
        </w:rPr>
        <w:t>¿Por qué han de ser investigados también los incidentes, a pesar de no ser una</w:t>
      </w:r>
      <w:r>
        <w:rPr>
          <w:rFonts w:ascii="Georgia" w:hAnsi="Georgia" w:cs="Optima"/>
          <w:sz w:val="20"/>
        </w:rPr>
        <w:t xml:space="preserve"> </w:t>
      </w:r>
      <w:r w:rsidR="0040220A" w:rsidRPr="00504D0C">
        <w:rPr>
          <w:rFonts w:ascii="Georgia" w:hAnsi="Georgia" w:cs="Optima"/>
          <w:sz w:val="20"/>
        </w:rPr>
        <w:t>obligación legal?</w:t>
      </w: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40220A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 xml:space="preserve">6.- </w:t>
      </w:r>
      <w:r w:rsidR="0040220A" w:rsidRPr="00504D0C">
        <w:rPr>
          <w:rFonts w:ascii="Georgia" w:hAnsi="Georgia" w:cs="Optima"/>
          <w:sz w:val="20"/>
        </w:rPr>
        <w:t>El no llevar a cabo una investigación en caso de producirse daños a la salud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de los trabajadores esta tipificado en: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a. La LPRL.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b. El Estatuto de los Trabajadores.</w:t>
      </w:r>
    </w:p>
    <w:p w:rsidR="00C14A4D" w:rsidRPr="00504D0C" w:rsidRDefault="0040220A" w:rsidP="00504D0C">
      <w:pPr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c. La Ley de Infracciones y Sanciones del Orden Social.</w:t>
      </w: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40220A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 xml:space="preserve">7.- </w:t>
      </w:r>
      <w:r w:rsidR="0040220A" w:rsidRPr="00504D0C">
        <w:rPr>
          <w:rFonts w:ascii="Georgia" w:hAnsi="Georgia" w:cs="Optima"/>
          <w:sz w:val="20"/>
        </w:rPr>
        <w:t>Indica cual de las siguientes afirmaciones es verdadera: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a Se pueden realizar grabaciones de las entrevistas con los testigos puesto</w:t>
      </w:r>
      <w:r w:rsidR="00504D0C">
        <w:rPr>
          <w:rFonts w:ascii="Georgia" w:hAnsi="Georgia" w:cs="Optima"/>
          <w:sz w:val="20"/>
        </w:rPr>
        <w:t xml:space="preserve"> </w:t>
      </w:r>
      <w:r w:rsidRPr="00504D0C">
        <w:rPr>
          <w:rFonts w:ascii="Georgia" w:hAnsi="Georgia" w:cs="Optima"/>
          <w:sz w:val="20"/>
        </w:rPr>
        <w:t>que nos ayudará a recordarlo todo con mayor precisión.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b Las únicas suposiciones e interpretaciones que hemos de tener en cuenta</w:t>
      </w:r>
      <w:r w:rsidR="00504D0C">
        <w:rPr>
          <w:rFonts w:ascii="Georgia" w:hAnsi="Georgia" w:cs="Optima"/>
          <w:sz w:val="20"/>
        </w:rPr>
        <w:t xml:space="preserve"> </w:t>
      </w:r>
      <w:r w:rsidRPr="00504D0C">
        <w:rPr>
          <w:rFonts w:ascii="Georgia" w:hAnsi="Georgia" w:cs="Optima"/>
          <w:sz w:val="20"/>
        </w:rPr>
        <w:t>son las realizadas por el propio accidentado.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c Las entrevistas han de realizarse en un lugar adecuado ya que así la persona</w:t>
      </w:r>
      <w:r w:rsidR="00504D0C">
        <w:rPr>
          <w:rFonts w:ascii="Georgia" w:hAnsi="Georgia" w:cs="Optima"/>
          <w:sz w:val="20"/>
        </w:rPr>
        <w:t xml:space="preserve"> </w:t>
      </w:r>
      <w:r w:rsidRPr="00504D0C">
        <w:rPr>
          <w:rFonts w:ascii="Georgia" w:hAnsi="Georgia" w:cs="Optima"/>
          <w:sz w:val="20"/>
        </w:rPr>
        <w:t>entrevistada se sentirá cómoda y podrá expresarse libremente.</w:t>
      </w: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40220A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 xml:space="preserve">8.- </w:t>
      </w:r>
      <w:r w:rsidR="0040220A" w:rsidRPr="00504D0C">
        <w:rPr>
          <w:rFonts w:ascii="Georgia" w:hAnsi="Georgia" w:cs="Optima"/>
          <w:sz w:val="20"/>
        </w:rPr>
        <w:t>Indica cuales son los accidentes de trabajo que han de notificarse en el plazo</w:t>
      </w:r>
      <w:r>
        <w:rPr>
          <w:rFonts w:ascii="Georgia" w:hAnsi="Georgia" w:cs="Optima"/>
          <w:sz w:val="20"/>
        </w:rPr>
        <w:t xml:space="preserve"> </w:t>
      </w:r>
      <w:r w:rsidR="0040220A" w:rsidRPr="00504D0C">
        <w:rPr>
          <w:rFonts w:ascii="Georgia" w:hAnsi="Georgia" w:cs="Optima"/>
          <w:sz w:val="20"/>
        </w:rPr>
        <w:t>de 24 horas.</w:t>
      </w: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40220A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 xml:space="preserve">9.- </w:t>
      </w:r>
      <w:r w:rsidR="0040220A" w:rsidRPr="00504D0C">
        <w:rPr>
          <w:rFonts w:ascii="Georgia" w:hAnsi="Georgia" w:cs="Optima"/>
          <w:sz w:val="20"/>
        </w:rPr>
        <w:t>La obligatoriedad del empresario de "notificar por escrito a la autoridad laboral</w:t>
      </w:r>
      <w:r>
        <w:rPr>
          <w:rFonts w:ascii="Georgia" w:hAnsi="Georgia" w:cs="Optima"/>
          <w:sz w:val="20"/>
        </w:rPr>
        <w:t xml:space="preserve"> </w:t>
      </w:r>
      <w:r w:rsidR="0040220A" w:rsidRPr="00504D0C">
        <w:rPr>
          <w:rFonts w:ascii="Georgia" w:hAnsi="Georgia" w:cs="Optima"/>
          <w:sz w:val="20"/>
        </w:rPr>
        <w:t>los daños para la salud de los trabajadores a su servicio que se hubieran</w:t>
      </w:r>
      <w:r>
        <w:rPr>
          <w:rFonts w:ascii="Georgia" w:hAnsi="Georgia" w:cs="Optima"/>
          <w:sz w:val="20"/>
        </w:rPr>
        <w:t xml:space="preserve"> </w:t>
      </w:r>
      <w:r w:rsidR="0040220A" w:rsidRPr="00504D0C">
        <w:rPr>
          <w:rFonts w:ascii="Georgia" w:hAnsi="Georgia" w:cs="Optima"/>
          <w:sz w:val="20"/>
        </w:rPr>
        <w:t>producido con motivo del desarrollo de su trabajo" viene recogida en: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a. La LPRL.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b. La Ley de Infracciones y Sanciones del Orden Social.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c. La Ley General de la Seguridad Social.</w:t>
      </w:r>
    </w:p>
    <w:p w:rsid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</w:p>
    <w:p w:rsidR="0040220A" w:rsidRPr="00504D0C" w:rsidRDefault="00504D0C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>
        <w:rPr>
          <w:rFonts w:ascii="Georgia" w:hAnsi="Georgia" w:cs="Optima"/>
          <w:sz w:val="20"/>
        </w:rPr>
        <w:t xml:space="preserve">10.- </w:t>
      </w:r>
      <w:r w:rsidR="0040220A" w:rsidRPr="00504D0C">
        <w:rPr>
          <w:rFonts w:ascii="Georgia" w:hAnsi="Georgia" w:cs="Optima"/>
          <w:sz w:val="20"/>
        </w:rPr>
        <w:t>Indica cual es la respuesta correcta: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a. El número de accidentes con baja por cada millón de horas trabajadas se</w:t>
      </w:r>
      <w:r w:rsidR="00504D0C">
        <w:rPr>
          <w:rFonts w:ascii="Georgia" w:hAnsi="Georgia" w:cs="Optima"/>
          <w:sz w:val="20"/>
        </w:rPr>
        <w:t xml:space="preserve"> </w:t>
      </w:r>
      <w:r w:rsidRPr="00504D0C">
        <w:rPr>
          <w:rFonts w:ascii="Georgia" w:hAnsi="Georgia" w:cs="Optima"/>
          <w:sz w:val="20"/>
        </w:rPr>
        <w:t>denomina índice de frecuencia.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b. El número de accidentes con baja por cada millón de horas trabajadas se</w:t>
      </w:r>
      <w:r w:rsidR="00504D0C">
        <w:rPr>
          <w:rFonts w:ascii="Georgia" w:hAnsi="Georgia" w:cs="Optima"/>
          <w:sz w:val="20"/>
        </w:rPr>
        <w:t xml:space="preserve"> </w:t>
      </w:r>
      <w:r w:rsidRPr="00504D0C">
        <w:rPr>
          <w:rFonts w:ascii="Georgia" w:hAnsi="Georgia" w:cs="Optima"/>
          <w:sz w:val="20"/>
        </w:rPr>
        <w:t>denomina índice de incidencia.</w:t>
      </w:r>
    </w:p>
    <w:p w:rsidR="0040220A" w:rsidRPr="00504D0C" w:rsidRDefault="0040220A" w:rsidP="00504D0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</w:rPr>
      </w:pPr>
      <w:r w:rsidRPr="00504D0C">
        <w:rPr>
          <w:rFonts w:ascii="Georgia" w:hAnsi="Georgia" w:cs="Optima"/>
          <w:sz w:val="20"/>
        </w:rPr>
        <w:t>c. El número de accidentes con baja por cada millón de horas trabajadas se</w:t>
      </w:r>
      <w:r w:rsidR="00504D0C">
        <w:rPr>
          <w:rFonts w:ascii="Georgia" w:hAnsi="Georgia" w:cs="Optima"/>
          <w:sz w:val="20"/>
        </w:rPr>
        <w:t xml:space="preserve"> </w:t>
      </w:r>
      <w:r w:rsidRPr="00504D0C">
        <w:rPr>
          <w:rFonts w:ascii="Georgia" w:hAnsi="Georgia" w:cs="Optima"/>
          <w:sz w:val="20"/>
        </w:rPr>
        <w:t>denomina índice de gravedad.</w:t>
      </w:r>
    </w:p>
    <w:sectPr w:rsidR="0040220A" w:rsidRPr="00504D0C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AB" w:rsidRDefault="00791FAB" w:rsidP="003936CE">
      <w:pPr>
        <w:spacing w:after="0" w:line="240" w:lineRule="auto"/>
      </w:pPr>
      <w:r>
        <w:separator/>
      </w:r>
    </w:p>
  </w:endnote>
  <w:endnote w:type="continuationSeparator" w:id="1">
    <w:p w:rsidR="00791FAB" w:rsidRDefault="00791FAB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AB" w:rsidRDefault="00791FAB" w:rsidP="003936CE">
      <w:pPr>
        <w:spacing w:after="0" w:line="240" w:lineRule="auto"/>
      </w:pPr>
      <w:r>
        <w:separator/>
      </w:r>
    </w:p>
  </w:footnote>
  <w:footnote w:type="continuationSeparator" w:id="1">
    <w:p w:rsidR="00791FAB" w:rsidRDefault="00791FAB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Ind w:w="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5697"/>
      <w:gridCol w:w="1957"/>
    </w:tblGrid>
    <w:tr w:rsidR="003936CE" w:rsidRPr="004D1747" w:rsidTr="006F7AD0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45.75pt" o:ole="">
                <v:imagedata r:id="rId1" o:title=""/>
              </v:shape>
              <o:OLEObject Type="Embed" ProgID="PBrush" ShapeID="_x0000_i1025" DrawAspect="Content" ObjectID="_1573291366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>DPTO. INSTALACIÓN Y MANTENIMIENTO</w:t>
          </w:r>
        </w:p>
        <w:p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>Grado Superior de Prevención de Riesgos Profesionales</w:t>
          </w:r>
        </w:p>
        <w:p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2017-2018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3936CE" w:rsidRPr="008428BD" w:rsidRDefault="003936CE" w:rsidP="006F7AD0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00100" cy="657225"/>
                <wp:effectExtent l="19050" t="0" r="0" b="0"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36CE" w:rsidRPr="004D1747" w:rsidTr="006F7AD0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36CE" w:rsidRPr="008428BD" w:rsidRDefault="00A52A9E" w:rsidP="006A2101">
          <w:pPr>
            <w:pStyle w:val="Personal"/>
            <w:rPr>
              <w:b/>
            </w:rPr>
          </w:pPr>
          <w:r w:rsidRPr="00A52A9E">
            <w:rPr>
              <w:noProof/>
              <w:lang w:val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4097" type="#_x0000_t202" style="position:absolute;margin-left:699.45pt;margin-top:-2.35pt;width:52.8pt;height:14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fhQIAABUFAAAOAAAAZHJzL2Uyb0RvYy54bWysVNuOmzAQfa/Uf7D8ngVSyAUtWW0hqSpt&#10;L9K2H+BgE6yCh9pOYFv13zs2STbpvlRVeQCbGZ+ZM3PGt3dD25CD0EaCymh0E1IiVAlcql1Gv37Z&#10;TBaUGMsUZw0okdEnYejd6vWr275LxRRqaLjQBEGUSfsuo7W1XRoEpqxFy8wNdEKhsQLdMotbvQu4&#10;Zj2it00wDcNZ0IPmnYZSGIN/i9FIVx6/qkRpP1WVEZY0GcXcrH9r/966d7C6ZelOs66W5TEN9g9Z&#10;tEwqDHqGKphlZK/lC6hWlhoMVPamhDaAqpKl8ByQTRT+weaxZp3wXLA4pjuXyfw/2PLj4bMmkmd0&#10;ToliLbYo3zOugXBBrBgskLkrUt+ZFH0fO/S2w1sYsNmesOkeoPxmiIK8Zmon7rWGvhaMY5KROxlc&#10;HB1xjAPZ9h+AYzS2t+CBhkq3roJYE4Lo2Kync4MwD1Liz9k8TGZoKdEULRbJMvERWHo63Glj3wlo&#10;iVtkVGP/PTg7PBjrkmHpycXFUrCRTeM10CjSZ3SZTJORFjSSO6NzM3q3zRtNDsypyD/HuObSrZUW&#10;tdzINqOLsxNLXTHWivsolslmXGMmjXLgyA1zO65Gzfxchsv1Yr2IJ/F0tp7EYVFM7jd5PJltonlS&#10;vCnyvIh+uTyjOK0l50K5VE/6jeK/08dxkkblnRV8RemK+cY/L5kH12n4KiOr09ez8ypwjR8lYIft&#10;gAVx0tgCf0I9aBhnE+8SXNSgf1DS41xm1HzfMy0oad4r1NQyimM3yH4TJ/MpbvSlZXtpYapEqIxa&#10;SsZlbsfh33da7mqMNKpYwT3qsJJeI89ZHdWLs+fJHO8JN9yXe+/1fJutfgMAAP//AwBQSwMEFAAG&#10;AAgAAAAhAJ70ZcffAAAACwEAAA8AAABkcnMvZG93bnJldi54bWxMj8FSgzAQhu/O+A6ZdcZbmwhF&#10;ChI6jtW7xarXQLbASDYMSVv06U1Pevxnv/3322Izm4GdcHK9JQl3SwEMqbG6p1bC/u1lsQbmvCKt&#10;Bkso4RsdbMrrq0Ll2p5ph6fKtyyUkMuVhM77MefcNR0a5ZZ2RAqzg52M8iFOLdeTOodyM/BIiHtu&#10;VE/hQqdGfOqw+aqOJmhEn/t4+1phmqo63j7/vGeHj0HK25v58QGYx9n/wXDRDztQBqfaHkk7NoQc&#10;Z+sssBIWqxTYhUjEKgFWS4gSAbws+P8fyl8AAAD//wMAUEsBAi0AFAAGAAgAAAAhALaDOJL+AAAA&#10;4QEAABMAAAAAAAAAAAAAAAAAAAAAAFtDb250ZW50X1R5cGVzXS54bWxQSwECLQAUAAYACAAAACEA&#10;OP0h/9YAAACUAQAACwAAAAAAAAAAAAAAAAAvAQAAX3JlbHMvLnJlbHNQSwECLQAUAAYACAAAACEA&#10;7ASTH4UCAAAVBQAADgAAAAAAAAAAAAAAAAAuAgAAZHJzL2Uyb0RvYy54bWxQSwECLQAUAAYACAAA&#10;ACEAnvRlx98AAAALAQAADwAAAAAAAAAAAAAAAADfBAAAZHJzL2Rvd25yZXYueG1sUEsFBgAAAAAE&#10;AAQA8wAAAOsFAAAAAA==&#10;" o:allowincell="f" filled="f">
                <v:textbox>
                  <w:txbxContent>
                    <w:p w:rsidR="003936CE" w:rsidRDefault="003936CE" w:rsidP="003936CE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ANEXO IV</w:t>
                      </w:r>
                    </w:p>
                  </w:txbxContent>
                </v:textbox>
              </v:shape>
            </w:pict>
          </w:r>
          <w:r w:rsidR="003936CE" w:rsidRPr="008428BD">
            <w:rPr>
              <w:b/>
              <w:sz w:val="22"/>
            </w:rPr>
            <w:t>Riesgos derivados de las condiciones de seguridad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936CE" w:rsidRPr="008428BD" w:rsidRDefault="003936CE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 w:rsidRPr="008428BD">
            <w:rPr>
              <w:rFonts w:ascii="Calibri" w:hAnsi="Calibri" w:cs="Calibri"/>
              <w:i/>
              <w:u w:val="none"/>
              <w:lang w:val="pt-PT"/>
            </w:rPr>
            <w:t>Santander</w:t>
          </w:r>
        </w:p>
      </w:tc>
    </w:tr>
  </w:tbl>
  <w:p w:rsidR="003936CE" w:rsidRDefault="003936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36CE"/>
    <w:rsid w:val="00054ED2"/>
    <w:rsid w:val="00223389"/>
    <w:rsid w:val="002412F8"/>
    <w:rsid w:val="00262861"/>
    <w:rsid w:val="002B052B"/>
    <w:rsid w:val="003936CE"/>
    <w:rsid w:val="00396740"/>
    <w:rsid w:val="003E1D2D"/>
    <w:rsid w:val="0040220A"/>
    <w:rsid w:val="0047694A"/>
    <w:rsid w:val="00504D0C"/>
    <w:rsid w:val="00585B44"/>
    <w:rsid w:val="005B0B6C"/>
    <w:rsid w:val="005B54F4"/>
    <w:rsid w:val="00605672"/>
    <w:rsid w:val="006A2101"/>
    <w:rsid w:val="00735B00"/>
    <w:rsid w:val="00791FAB"/>
    <w:rsid w:val="007E449C"/>
    <w:rsid w:val="008E1314"/>
    <w:rsid w:val="00961545"/>
    <w:rsid w:val="0098783F"/>
    <w:rsid w:val="009941D2"/>
    <w:rsid w:val="00A52A9E"/>
    <w:rsid w:val="00AD0966"/>
    <w:rsid w:val="00B21B8F"/>
    <w:rsid w:val="00BD493B"/>
    <w:rsid w:val="00C14A4D"/>
    <w:rsid w:val="00C82E1D"/>
    <w:rsid w:val="00D35219"/>
    <w:rsid w:val="00D54FEC"/>
    <w:rsid w:val="00DB322A"/>
    <w:rsid w:val="00DD0F4C"/>
    <w:rsid w:val="00E053DD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9C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2017-11-27T11:36:00Z</dcterms:created>
  <dcterms:modified xsi:type="dcterms:W3CDTF">2017-11-27T11:36:00Z</dcterms:modified>
</cp:coreProperties>
</file>